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1.0.0 -->
  <w:body>
    <w:p w:rsidR="00A205D0" w:rsidRPr="00597C17" w:rsidP="00A205D0">
      <w:pPr>
        <w:pStyle w:val="normal0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97C17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A205D0" w:rsidRPr="00855504" w:rsidP="00A205D0">
      <w:pPr>
        <w:pStyle w:val="normal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504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A205D0" w:rsidRPr="00A03F4B" w:rsidP="00A205D0">
      <w:pPr>
        <w:pStyle w:val="normal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504">
        <w:rPr>
          <w:rFonts w:ascii="Times New Roman" w:hAnsi="Times New Roman" w:cs="Times New Roman"/>
          <w:b/>
          <w:sz w:val="24"/>
          <w:szCs w:val="24"/>
        </w:rPr>
        <w:t xml:space="preserve">мероприятий в рамках реализации </w:t>
      </w:r>
      <w:r w:rsidRPr="008555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-патриотического п</w:t>
      </w:r>
      <w:r w:rsidRPr="00A03F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роект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</w:p>
    <w:p w:rsidR="00A205D0" w:rsidRPr="00A03F4B" w:rsidP="00A205D0">
      <w:pPr>
        <w:pStyle w:val="normal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3F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«Победа в сердцах поколений!»</w:t>
      </w:r>
    </w:p>
    <w:p w:rsidR="00A205D0" w:rsidP="00A205D0">
      <w:pPr>
        <w:pStyle w:val="normal0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08" w:type="dxa"/>
        <w:tblInd w:w="-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10"/>
        <w:gridCol w:w="3971"/>
        <w:gridCol w:w="2684"/>
        <w:gridCol w:w="1843"/>
      </w:tblGrid>
      <w:tr w:rsidTr="00B82473">
        <w:tblPrEx>
          <w:tblW w:w="9208" w:type="dxa"/>
          <w:tblInd w:w="-16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597C17" w:rsidP="00B82473">
            <w:pPr>
              <w:pStyle w:val="normal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7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597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597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597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597C17" w:rsidP="00B82473">
            <w:pPr>
              <w:pStyle w:val="normal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C1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597C17" w:rsidP="00B82473">
            <w:pPr>
              <w:pStyle w:val="normal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C1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597C17" w:rsidP="00B82473">
            <w:pPr>
              <w:pStyle w:val="normal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7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03F4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Смоленщина, восставшая из пепла</w:t>
            </w:r>
            <w:r w:rsidRPr="00A03F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</w:t>
            </w:r>
            <w:r w:rsidRPr="00A03F4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итературно-музыкальная композиция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hAnsi="Times New Roman" w:cs="Times New Roman"/>
                <w:sz w:val="24"/>
                <w:szCs w:val="24"/>
              </w:rPr>
              <w:t>Педагог - организатор, педагоги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волонтеры.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ind w:firstLine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5D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расскажу вам о войне…</w:t>
            </w:r>
            <w:r w:rsidRPr="009025D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цикл</w:t>
            </w:r>
            <w:r w:rsidRPr="009025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 для обучающихся Школы раннего творческого развития «Развивай–</w:t>
            </w:r>
            <w:r w:rsidRPr="009025D6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r w:rsidRPr="009025D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(возраст детей 5-7 лет)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дополнительного образования, обучающиеся творческого объединения «Школа вожатых», волонтеры.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03F4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«В каждой семье есть свой герой</w:t>
            </w:r>
            <w:r w:rsidRPr="00A03F4B">
              <w:rPr>
                <w:rFonts w:ascii="Times New Roman" w:hAnsi="Times New Roman" w:cs="Times New Roman"/>
                <w:sz w:val="24"/>
                <w:szCs w:val="24"/>
              </w:rPr>
              <w:t xml:space="preserve">», краткосрочный проект, посвященный участникам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Великой Отечественной войны.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дополнительного образования, педагог – организатор.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rPr>
          <w:trHeight w:val="139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«Есть мужество, доступное не многим», патриотический час с использованием ИКТ, посвященный Дню Неизвестного Солдата и Дню Героев Отечества.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– организатор, волонтеры.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rPr>
          <w:trHeight w:val="140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Неизвестные герои великой войны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познавательно – игровая программа, посвященная Дню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Неизвестного Солдата и Дню Героев Отечества.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– организатор, волонтеры.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rPr>
          <w:trHeight w:val="113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«Был город – фронт, была блокада», час памяти.</w:t>
            </w:r>
          </w:p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– организатор, педагоги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волонтеры.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rPr>
          <w:trHeight w:val="113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«Война. Победа. Память», с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бор материалов,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экспонатов для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уголка в музее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МБУДО «ДДТ»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Десногорска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дополнительного образования, обучающиеся, родители.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Январь-май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2405D1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«Мы будущие солдаты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защитники Родины», познавательно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игровая программа.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организатор, педагоги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волонтеры.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«Армейский калейдоскоп», викторина для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обучающихся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младшего школьного возраста.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организатор, педагоги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волонтеры.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rPr>
          <w:trHeight w:val="9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05D0" w:rsidP="00B82473">
            <w:pPr>
              <w:pStyle w:val="normal0"/>
              <w:spacing w:after="0" w:line="240" w:lineRule="auto"/>
              <w:ind w:firstLine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B09">
              <w:rPr>
                <w:rFonts w:ascii="Times New Roman" w:eastAsia="Times New Roman" w:hAnsi="Times New Roman" w:cs="Times New Roman"/>
                <w:sz w:val="24"/>
                <w:szCs w:val="24"/>
              </w:rPr>
              <w:t>«Наши земляки – герои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еликой Отечественной войны»,</w:t>
            </w:r>
          </w:p>
          <w:p w:rsidR="00A205D0" w:rsidRPr="00AF0B09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F0B09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 стенда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образования, обучающиеся, родители.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rPr>
          <w:trHeight w:val="990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8143F" w:rsidP="00B82473">
            <w:pPr>
              <w:pStyle w:val="normal0"/>
              <w:spacing w:after="0" w:line="240" w:lineRule="auto"/>
              <w:ind w:firstLine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43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войне расскажут дети</w:t>
            </w:r>
            <w:r w:rsidRPr="00A8143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выставка </w:t>
            </w:r>
            <w:r w:rsidRPr="00A814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рисунков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образования, обучающиеся.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9D61F4" w:rsidP="00B82473">
            <w:pPr>
              <w:pStyle w:val="normal0"/>
              <w:spacing w:after="0" w:line="240" w:lineRule="auto"/>
              <w:ind w:firstLine="16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1F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Тот подвиг жив, неповторим и вечен!</w:t>
            </w:r>
            <w:r w:rsidRPr="009D61F4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»</w:t>
            </w:r>
            <w:r w:rsidRPr="009D6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совместная </w:t>
            </w:r>
            <w:r w:rsidRPr="009D61F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и родителей. (Исследовательский этап работы по созданию электронной книги)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образования, обучающиеся, родители.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прель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«Война в истории моей семьи», памятный вечер, посвященные Дню Победы.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- организатор, педагоги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обучающие, родители, волонтеры.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«Они сражались за Родину», тематическая фотовыставка, посвященная 75-летию Победы.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– организатор, педагоги дополнительного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</w:t>
            </w:r>
            <w:r w:rsidRPr="00436F7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Победа в сердцах поколений!», городской фестиваль</w:t>
            </w:r>
            <w:r w:rsidRPr="00436F75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 - музыкальных композиций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6F75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детского и юношеского творчества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ListParagraph"/>
              <w:spacing w:before="0" w:beforeAutospacing="0" w:after="0" w:afterAutospacing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F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Комитет по образованию Администрации муниципального образования «город Десногорск» Смоленской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педагоги образовательных учреждений города, обучающиеся образовательных учреждений города, волонтеры.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8474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Акция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«Память минувших лет…»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дополнительного образования, обучающиеся, волонтеры.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Апрель-Май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«И помнит мир спасенный…», отчетный концерт художественно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эстетического направления и итоговая выставка изобразительного и декоративно – прикладного направления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обучающихся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МБУДО «ДДТ»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Десногорска.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- организатор, педагоги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волонтеры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Возложение цветов на Кургане Славы.</w:t>
            </w:r>
          </w:p>
          <w:p w:rsidR="00A205D0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Участие в акции «Бессмертный полк»</w:t>
            </w:r>
          </w:p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«Пусть не будет войны никогда!», игровая программа, в честь празднования 75-ой годовщины Великой Победы (детский час)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- организатор, педагоги дополнительного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волонтеры.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«Мы подвиг ваш и память чтим», концертная программа, посвященный Дню  памяти и скорби.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- организатор,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 летнего лагеря дневного пребывание «Созвездие», волонтеры.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</w:t>
            </w:r>
          </w:p>
        </w:tc>
      </w:tr>
      <w:tr w:rsidTr="00B82473">
        <w:tblPrEx>
          <w:tblW w:w="9208" w:type="dxa"/>
          <w:tblInd w:w="-169" w:type="dxa"/>
          <w:tblLayout w:type="fixed"/>
          <w:tblLook w:val="0000"/>
        </w:tblPrEx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«Наша память и боль…», возложение цветов на Кургане Славы.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- организатор,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 летнего лагеря дневного пребывание «Созвездие», волонтеры.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5D0" w:rsidRPr="00A03F4B" w:rsidP="00B82473">
            <w:pPr>
              <w:pStyle w:val="normal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F4B">
              <w:rPr>
                <w:rFonts w:ascii="Times New Roman" w:eastAsia="Times New Roman" w:hAnsi="Times New Roman" w:cs="Times New Roman"/>
                <w:sz w:val="24"/>
                <w:szCs w:val="24"/>
              </w:rPr>
              <w:t>Июль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205D0" w:rsidP="00A205D0">
      <w:pPr>
        <w:pStyle w:val="normal0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05D0" w:rsidRPr="003C7BF6" w:rsidP="00A205D0">
      <w:pPr>
        <w:pStyle w:val="normal0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382"/>
    <w:sectPr w:rsidSect="00A20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5D0"/>
    <w:rPr>
      <w:rFonts w:ascii="Calibri" w:eastAsia="Calibri" w:hAnsi="Calibri" w:cs="Calibri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A205D0"/>
    <w:rPr>
      <w:rFonts w:ascii="Calibri" w:eastAsia="Calibri" w:hAnsi="Calibri" w:cs="Calibri"/>
      <w:lang w:eastAsia="ru-RU"/>
    </w:rPr>
  </w:style>
  <w:style w:type="paragraph" w:styleId="ListParagraph">
    <w:name w:val="List Paragraph"/>
    <w:basedOn w:val="Normal"/>
    <w:uiPriority w:val="34"/>
    <w:qFormat/>
    <w:rsid w:val="00A205D0"/>
    <w:pPr>
      <w:spacing w:before="100" w:beforeAutospacing="1" w:after="100" w:afterAutospacing="1" w:line="240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3635</Characters>
  <Application>Microsoft Office Word</Application>
  <DocSecurity>0</DocSecurity>
  <Lines>60</Lines>
  <Paragraphs>13</Paragraphs>
  <ScaleCrop>false</ScaleCrop>
  <Company/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2</cp:revision>
  <dcterms:created xsi:type="dcterms:W3CDTF">2020-03-27T06:49:00Z</dcterms:created>
  <dcterms:modified xsi:type="dcterms:W3CDTF">2020-03-27T06:50:00Z</dcterms:modified>
</cp:coreProperties>
</file>